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6E99D28D"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1E2F6655" w14:textId="77777777" w:rsidR="007A4073" w:rsidRPr="00991313" w:rsidRDefault="007A4073" w:rsidP="007A4073">
            <w:pPr>
              <w:tabs>
                <w:tab w:val="left" w:pos="3054"/>
              </w:tabs>
              <w:spacing w:after="0"/>
              <w:rPr>
                <w:bCs/>
                <w:sz w:val="20"/>
                <w:szCs w:val="20"/>
              </w:rPr>
            </w:pPr>
            <w:r w:rsidRPr="00991313">
              <w:rPr>
                <w:rFonts w:ascii="MS Gothic" w:eastAsia="MS Gothic" w:hAnsi="MS Gothic"/>
                <w:sz w:val="20"/>
                <w:szCs w:val="20"/>
              </w:rPr>
              <w:t xml:space="preserve"> </w:t>
            </w:r>
            <w:r>
              <w:rPr>
                <w:rFonts w:ascii="MS Gothic" w:eastAsia="MS Gothic" w:hAnsi="MS Gothic"/>
                <w:sz w:val="20"/>
                <w:szCs w:val="20"/>
              </w:rPr>
              <w:sym w:font="Wingdings" w:char="F06F"/>
            </w:r>
            <w:r w:rsidRPr="00991313">
              <w:rPr>
                <w:sz w:val="20"/>
                <w:szCs w:val="20"/>
              </w:rPr>
              <w:t xml:space="preserve">  Women Led</w:t>
            </w:r>
            <w:r w:rsidRPr="00991313">
              <w:tab/>
            </w:r>
          </w:p>
          <w:p w14:paraId="0CDDF31B" w14:textId="1B758F24" w:rsidR="005B10D2" w:rsidRPr="00954276" w:rsidRDefault="007A4073" w:rsidP="007A4073">
            <w:pPr>
              <w:tabs>
                <w:tab w:val="left" w:pos="3054"/>
              </w:tabs>
              <w:spacing w:after="0"/>
              <w:ind w:left="108"/>
              <w:rPr>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r w:rsidR="005B10D2">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77777777" w:rsidR="005B10D2" w:rsidRPr="00954276" w:rsidRDefault="005B10D2" w:rsidP="005C320D">
            <w:pPr>
              <w:spacing w:after="0"/>
              <w:jc w:val="center"/>
              <w:rPr>
                <w:b/>
                <w:sz w:val="20"/>
                <w:szCs w:val="20"/>
              </w:rPr>
            </w:pPr>
            <w:r w:rsidRPr="00954276">
              <w:rPr>
                <w:b/>
                <w:sz w:val="20"/>
                <w:szCs w:val="20"/>
              </w:rPr>
              <w:t>PUNO(s) and Implementing Partners</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5C320D">
            <w:pPr>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2942F0">
            <w:pPr>
              <w:spacing w:after="0"/>
              <w:rPr>
                <w:rFonts w:eastAsia="SimSun"/>
                <w:b/>
                <w:bCs/>
                <w:sz w:val="20"/>
                <w:szCs w:val="20"/>
              </w:rPr>
            </w:pPr>
            <w:r w:rsidRPr="00954276">
              <w:rPr>
                <w:rFonts w:eastAsia="SimSun"/>
                <w:b/>
                <w:bCs/>
                <w:sz w:val="20"/>
                <w:szCs w:val="20"/>
              </w:rPr>
              <w:lastRenderedPageBreak/>
              <w:t xml:space="preserve">Targeted Beneficiaries </w:t>
            </w:r>
          </w:p>
          <w:p w14:paraId="3AB1B25E" w14:textId="55070A72" w:rsidR="005B10D2" w:rsidRPr="00954276" w:rsidRDefault="005B10D2" w:rsidP="005C320D">
            <w:pPr>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w:t>
            </w:r>
            <w:proofErr w:type="gramStart"/>
            <w:r w:rsidRPr="00954276">
              <w:rPr>
                <w:rFonts w:eastAsia="SimSun"/>
                <w:b/>
                <w:bCs/>
                <w:sz w:val="20"/>
                <w:szCs w:val="20"/>
              </w:rPr>
              <w:t>)</w:t>
            </w:r>
            <w:proofErr w:type="gramEnd"/>
            <w:r w:rsidRPr="00954276">
              <w:rPr>
                <w:rFonts w:eastAsia="SimSun"/>
                <w:b/>
                <w:bCs/>
                <w:sz w:val="20"/>
                <w:szCs w:val="20"/>
              </w:rPr>
              <w:t xml:space="preserve">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5C320D">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FootnoteReference"/>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266EC6">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7E5F39">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52957C5C">
            <w:pPr>
              <w:rPr>
                <w:i/>
                <w:iCs/>
                <w:sz w:val="20"/>
                <w:szCs w:val="20"/>
              </w:rPr>
            </w:pPr>
            <w:r>
              <w:rPr>
                <w:i/>
                <w:iCs/>
              </w:rPr>
              <w:t xml:space="preserve">Use </w:t>
            </w:r>
            <w:r w:rsidRPr="68819E8E">
              <w:rPr>
                <w:i/>
                <w:iCs/>
                <w:sz w:val="20"/>
                <w:szCs w:val="20"/>
              </w:rPr>
              <w:t>Annex A: Results Framework</w:t>
            </w:r>
            <w:r w:rsidRPr="004253BF">
              <w:rPr>
                <w:rStyle w:val="FootnoteReference"/>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0709F7">
            <w:pPr>
              <w:keepNext/>
              <w:keepLines/>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5C320D">
            <w:pPr>
              <w:keepNext/>
              <w:keepLines/>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Describe any other organization, government bodies or networks/associations, or external resource persons that the organization may collaborate with in order to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E374EE">
            <w:pPr>
              <w:keepNext/>
              <w:keepLines/>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lastRenderedPageBreak/>
              <w:t>VII. Risks and Mitigation Measures</w:t>
            </w:r>
            <w:bookmarkEnd w:id="6"/>
          </w:p>
          <w:p w14:paraId="2AC22B1F" w14:textId="77777777" w:rsidR="005B10D2" w:rsidRPr="00954276" w:rsidRDefault="005B10D2" w:rsidP="005C320D">
            <w:pPr>
              <w:keepNext/>
              <w:keepLines/>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5C320D">
            <w:pPr>
              <w:keepNext/>
              <w:keepLines/>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5C320D">
            <w:pPr>
              <w:keepNext/>
              <w:keepLines/>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5C320D">
            <w:pPr>
              <w:keepNext/>
              <w:keepLines/>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77777777" w:rsidR="005B10D2" w:rsidRPr="00954276" w:rsidRDefault="005B10D2" w:rsidP="009F2415">
            <w:pPr>
              <w:keepNext/>
              <w:keepLines/>
              <w:tabs>
                <w:tab w:val="left" w:pos="360"/>
              </w:tabs>
              <w:spacing w:after="0"/>
              <w:outlineLvl w:val="0"/>
              <w:rPr>
                <w:rFonts w:eastAsia="MS Gothic" w:cstheme="minorHAnsi"/>
                <w:b/>
                <w:bCs/>
                <w:sz w:val="20"/>
                <w:szCs w:val="20"/>
              </w:rPr>
            </w:pPr>
            <w:bookmarkStart w:id="11" w:name="_Toc51682028"/>
            <w:r w:rsidRPr="00954276">
              <w:rPr>
                <w:rFonts w:eastAsia="MS Gothic" w:cstheme="minorHAnsi"/>
                <w:b/>
                <w:bCs/>
                <w:sz w:val="20"/>
                <w:szCs w:val="20"/>
              </w:rPr>
              <w:t>X. Sustainability</w:t>
            </w:r>
            <w:bookmarkEnd w:id="11"/>
          </w:p>
          <w:p w14:paraId="10B980F8" w14:textId="77777777" w:rsidR="005B10D2" w:rsidRPr="00954276" w:rsidRDefault="005B10D2" w:rsidP="005C320D">
            <w:pPr>
              <w:keepNext/>
              <w:keepLines/>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5C320D">
            <w:pPr>
              <w:keepNext/>
              <w:keepLines/>
              <w:tabs>
                <w:tab w:val="left" w:pos="360"/>
              </w:tabs>
              <w:outlineLvl w:val="0"/>
              <w:rPr>
                <w:rFonts w:eastAsia="MS Gothic" w:cstheme="minorHAnsi"/>
                <w:i/>
                <w:iCs/>
                <w:sz w:val="20"/>
                <w:szCs w:val="20"/>
              </w:rPr>
            </w:pPr>
          </w:p>
          <w:p w14:paraId="0984F86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 xml:space="preserve">The impact statement and associated indicators below must be used for Institutional Funding. Please refer to the call for proposals. </w:t>
      </w:r>
    </w:p>
    <w:p w14:paraId="3C6E1492"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S.M.A.R.T</w:t>
      </w:r>
      <w:r w:rsidRPr="00954276">
        <w:rPr>
          <w:rStyle w:val="FootnoteReference"/>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ListParagraph"/>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69651B8F" w14:textId="77777777" w:rsidR="005B10D2" w:rsidRPr="00DC41AF"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r w:rsidRPr="00DC41AF">
              <w:rPr>
                <w:rStyle w:val="FootnoteReference"/>
                <w:bCs/>
                <w:sz w:val="20"/>
                <w:szCs w:val="20"/>
              </w:rPr>
              <w:footnoteReference w:id="7"/>
            </w:r>
            <w:r w:rsidRPr="00DC41AF">
              <w:rPr>
                <w:bCs/>
                <w:sz w:val="20"/>
                <w:szCs w:val="20"/>
              </w:rPr>
              <w:t xml:space="preserve"> </w:t>
            </w:r>
          </w:p>
          <w:p w14:paraId="66DF2D0A" w14:textId="77777777" w:rsidR="005B10D2" w:rsidRPr="00DC41AF" w:rsidRDefault="005B10D2" w:rsidP="005C320D">
            <w:pPr>
              <w:spacing w:after="0" w:line="240" w:lineRule="auto"/>
              <w:rPr>
                <w:bCs/>
                <w:sz w:val="20"/>
                <w:szCs w:val="20"/>
              </w:rPr>
            </w:pPr>
            <w:r w:rsidRPr="00DC41AF">
              <w:rPr>
                <w:bCs/>
                <w:sz w:val="20"/>
                <w:szCs w:val="20"/>
              </w:rPr>
              <w:t>2. Development of risk management and/or contingency plans or strategies for organization</w:t>
            </w:r>
          </w:p>
          <w:p w14:paraId="1ACFCEA6" w14:textId="77777777" w:rsidR="005B10D2" w:rsidRPr="00DC41AF" w:rsidRDefault="005B10D2" w:rsidP="005C320D">
            <w:pPr>
              <w:spacing w:after="0" w:line="240" w:lineRule="auto"/>
              <w:rPr>
                <w:bCs/>
                <w:sz w:val="20"/>
                <w:szCs w:val="20"/>
              </w:rPr>
            </w:pPr>
            <w:r w:rsidRPr="00DC41AF">
              <w:rPr>
                <w:bCs/>
                <w:sz w:val="20"/>
                <w:szCs w:val="20"/>
              </w:rPr>
              <w:t>3.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14254FD9" w14:textId="77777777" w:rsidR="005B10D2" w:rsidRPr="00DC41AF"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76750023" w14:textId="77777777" w:rsidR="005B10D2" w:rsidRPr="00DC41AF"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77777777" w:rsidR="005B10D2" w:rsidRPr="00DC41AF" w:rsidRDefault="005B10D2" w:rsidP="005C320D">
            <w:pPr>
              <w:spacing w:after="0" w:line="240" w:lineRule="auto"/>
              <w:rPr>
                <w:bCs/>
                <w:i/>
                <w:iCs/>
                <w:sz w:val="20"/>
                <w:szCs w:val="20"/>
              </w:rPr>
            </w:pPr>
            <w:r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2DF7B6" w14:textId="77777777" w:rsidR="005B10D2" w:rsidRPr="00DC41AF" w:rsidRDefault="005B10D2" w:rsidP="005C320D">
            <w:pPr>
              <w:spacing w:line="240" w:lineRule="auto"/>
              <w:rPr>
                <w:bCs/>
                <w:color w:val="FF0000"/>
                <w:sz w:val="20"/>
                <w:szCs w:val="20"/>
              </w:rPr>
            </w:pPr>
            <w:r w:rsidRPr="00DC41AF">
              <w:rPr>
                <w:bCs/>
                <w:sz w:val="20"/>
                <w:szCs w:val="20"/>
              </w:rPr>
              <w:lastRenderedPageBreak/>
              <w:t>Output1.1</w:t>
            </w:r>
            <w:r w:rsidRPr="00DC41AF">
              <w:rPr>
                <w:rStyle w:val="FootnoteReference"/>
                <w:bCs/>
                <w:sz w:val="20"/>
                <w:szCs w:val="20"/>
              </w:rPr>
              <w:footnoteReference w:id="10"/>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3A84E3A6" w14:textId="77777777" w:rsidR="005B10D2" w:rsidRPr="00DC41AF" w:rsidRDefault="005B10D2" w:rsidP="005C320D">
            <w:pPr>
              <w:pStyle w:val="ColorfulList-Accent11"/>
              <w:ind w:left="0"/>
              <w:jc w:val="left"/>
              <w:rPr>
                <w:rFonts w:asciiTheme="minorHAnsi" w:hAnsiTheme="minorHAnsi" w:cstheme="minorHAnsi"/>
                <w:bCs/>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DC41AF" w:rsidRDefault="005B10D2" w:rsidP="005C320D">
            <w:pPr>
              <w:spacing w:line="240" w:lineRule="auto"/>
              <w:rPr>
                <w:rFonts w:cs="SimSun"/>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DC41AF" w:rsidRDefault="005B10D2" w:rsidP="005C320D">
            <w:pPr>
              <w:spacing w:line="240" w:lineRule="auto"/>
              <w:rPr>
                <w:sz w:val="20"/>
                <w:szCs w:val="20"/>
              </w:rPr>
            </w:pPr>
          </w:p>
        </w:tc>
      </w:tr>
      <w:tr w:rsidR="005B10D2"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5B10D2" w:rsidRPr="00DC41AF" w:rsidRDefault="005B10D2" w:rsidP="005C32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DC41AF" w:rsidRDefault="005B10D2" w:rsidP="005C320D">
            <w:pPr>
              <w:spacing w:line="240" w:lineRule="auto"/>
              <w:rPr>
                <w:sz w:val="20"/>
                <w:szCs w:val="20"/>
              </w:rPr>
            </w:pPr>
          </w:p>
        </w:tc>
      </w:tr>
      <w:tr w:rsidR="005B10D2"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DC41AF" w:rsidRDefault="005B10D2" w:rsidP="005C32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DC41AF" w:rsidRDefault="005B10D2" w:rsidP="005C320D">
            <w:pPr>
              <w:spacing w:line="240" w:lineRule="auto"/>
              <w:rPr>
                <w:sz w:val="20"/>
                <w:szCs w:val="20"/>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77777777" w:rsidR="005B10D2" w:rsidRPr="004253BF"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5C32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1939CB9"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09A77F75" w14:textId="77777777" w:rsidR="005B10D2" w:rsidRPr="00807C09" w:rsidRDefault="005B10D2" w:rsidP="005B10D2">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709A3054" w14:textId="77777777" w:rsidR="005B10D2" w:rsidRPr="004253BF" w:rsidRDefault="005B10D2" w:rsidP="005C320D">
            <w:pPr>
              <w:rPr>
                <w:rFonts w:eastAsia="Times New Roman" w:cstheme="minorHAnsi"/>
                <w:b/>
                <w:bCs/>
                <w:iCs/>
                <w:sz w:val="18"/>
                <w:szCs w:val="18"/>
              </w:rPr>
            </w:pP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3. Equipment, Vehicles and Furniture: Includes costs for purchase of new equipment, </w:t>
            </w:r>
            <w:proofErr w:type="gramStart"/>
            <w:r w:rsidRPr="004253BF">
              <w:rPr>
                <w:rFonts w:eastAsia="Times New Roman" w:cstheme="minorHAnsi"/>
                <w:iCs/>
                <w:sz w:val="18"/>
                <w:szCs w:val="18"/>
              </w:rPr>
              <w:t>vehicles</w:t>
            </w:r>
            <w:proofErr w:type="gramEnd"/>
            <w:r w:rsidRPr="004253BF">
              <w:rPr>
                <w:rFonts w:eastAsia="Times New Roman" w:cstheme="minorHAnsi"/>
                <w:iCs/>
                <w:sz w:val="18"/>
                <w:szCs w:val="18"/>
              </w:rPr>
              <w:t xml:space="preserve">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9000227" w14:textId="77777777" w:rsidR="006632D6" w:rsidRDefault="00D30294"/>
    <w:sectPr w:rsidR="006632D6"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EF55" w14:textId="77777777" w:rsidR="00D30294" w:rsidRDefault="00D30294" w:rsidP="005B10D2">
      <w:pPr>
        <w:spacing w:after="0" w:line="240" w:lineRule="auto"/>
      </w:pPr>
      <w:r>
        <w:separator/>
      </w:r>
    </w:p>
  </w:endnote>
  <w:endnote w:type="continuationSeparator" w:id="0">
    <w:p w14:paraId="0C03517B" w14:textId="77777777" w:rsidR="00D30294" w:rsidRDefault="00D30294"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23E0" w14:textId="77777777" w:rsidR="00D30294" w:rsidRDefault="00D30294" w:rsidP="005B10D2">
      <w:pPr>
        <w:spacing w:after="0" w:line="240" w:lineRule="auto"/>
      </w:pPr>
      <w:r>
        <w:separator/>
      </w:r>
    </w:p>
  </w:footnote>
  <w:footnote w:type="continuationSeparator" w:id="0">
    <w:p w14:paraId="7C185B3D" w14:textId="77777777" w:rsidR="00D30294" w:rsidRDefault="00D30294" w:rsidP="005B10D2">
      <w:pPr>
        <w:spacing w:after="0" w:line="240" w:lineRule="auto"/>
      </w:pPr>
      <w:r>
        <w:continuationSeparator/>
      </w:r>
    </w:p>
  </w:footnote>
  <w:footnote w:id="1">
    <w:p w14:paraId="352C6BB2" w14:textId="77777777" w:rsidR="005B10D2" w:rsidRPr="00187A12" w:rsidRDefault="005B10D2"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w:t>
      </w:r>
      <w:proofErr w:type="spellStart"/>
      <w:r w:rsidRPr="00187A12">
        <w:rPr>
          <w:sz w:val="18"/>
          <w:szCs w:val="18"/>
        </w:rPr>
        <w:t>CfP</w:t>
      </w:r>
      <w:proofErr w:type="spellEnd"/>
      <w:r w:rsidRPr="00187A12">
        <w:rPr>
          <w:sz w:val="18"/>
          <w:szCs w:val="18"/>
        </w:rPr>
        <w:t xml:space="preserve"> from 2,500 USD to 30,000 USD.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2AE01386" w14:textId="77777777" w:rsidR="005B10D2" w:rsidRPr="008C3EDE"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0E76CF"/>
    <w:rsid w:val="00166EEF"/>
    <w:rsid w:val="00194267"/>
    <w:rsid w:val="001C0DEC"/>
    <w:rsid w:val="00266EC6"/>
    <w:rsid w:val="002942F0"/>
    <w:rsid w:val="00497A03"/>
    <w:rsid w:val="005B10D2"/>
    <w:rsid w:val="005E64C8"/>
    <w:rsid w:val="0062180B"/>
    <w:rsid w:val="00760096"/>
    <w:rsid w:val="007A4073"/>
    <w:rsid w:val="007E5F39"/>
    <w:rsid w:val="0081179E"/>
    <w:rsid w:val="00887AF9"/>
    <w:rsid w:val="009F2415"/>
    <w:rsid w:val="00CD204D"/>
    <w:rsid w:val="00D016C6"/>
    <w:rsid w:val="00D30294"/>
    <w:rsid w:val="00D8049D"/>
    <w:rsid w:val="00DC41AF"/>
    <w:rsid w:val="00E374EE"/>
    <w:rsid w:val="00EA6E73"/>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Oluseyi Soremekun</cp:lastModifiedBy>
  <cp:revision>2</cp:revision>
  <dcterms:created xsi:type="dcterms:W3CDTF">2021-02-20T15:44:00Z</dcterms:created>
  <dcterms:modified xsi:type="dcterms:W3CDTF">2021-02-20T15:44:00Z</dcterms:modified>
</cp:coreProperties>
</file>